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90C" w:rsidRDefault="00A7090C" w:rsidP="00BD1461">
      <w:pPr>
        <w:pStyle w:val="a7"/>
      </w:pPr>
      <w:r>
        <w:pict/>
      </w:r>
      <w:r>
        <w:pict>
          <v:shape id="officeArt object" o:spid="_x0000_s1028" type="#_x0000_m1029" style="position:absolute;margin-left:-15.05pt;margin-top:7.95pt;width:218.6pt;height:44.25pt;z-index:251658240;mso-wrap-style:square;mso-position-horizontal-relative:margin;v-text-anchor:top" coordsize="" o:allowincell="f" path="m,l-127,r,-127l,-127xe" fillcolor="white" stroked="f" strokecolor="#3465a4" strokeweight=".35mm">
            <v:fill color2="black" o:detectmouseclick="t" type="solid"/>
            <v:stroke joinstyle="round" endcap="flat"/>
            <w10:wrap anchorx="margin"/>
          </v:shape>
        </w:pict>
      </w:r>
      <w:r>
        <w:pict/>
      </w:r>
      <w:r>
        <w:pict>
          <v:shape id="_x0000_s1026" type="#_x0000_m1027" style="position:absolute;margin-left:273.8pt;margin-top:8.9pt;width:213.7pt;height:43.3pt;z-index:251660288;mso-wrap-style:square;v-text-anchor:top" coordsize="" o:allowincell="f" path="m,l-127,r,-127l,-127xe" filled="f" stroked="f" strokecolor="#3465a4" strokeweight=".35mm">
            <v:fill o:detectmouseclick="t"/>
            <v:stroke joinstyle="round" endcap="flat"/>
          </v:shape>
        </w:pict>
      </w:r>
    </w:p>
    <w:p w:rsidR="00A7090C" w:rsidRDefault="00316403">
      <w:pPr>
        <w:pStyle w:val="a7"/>
        <w:spacing w:line="247" w:lineRule="auto"/>
        <w:ind w:left="7331" w:firstLine="6"/>
      </w:pPr>
      <w:r>
        <w:rPr>
          <w:b w:val="0"/>
          <w:bCs w:val="0"/>
        </w:rPr>
        <w:t>Приложение</w:t>
      </w:r>
      <w:r w:rsidR="00BD1461">
        <w:rPr>
          <w:b w:val="0"/>
          <w:bCs w:val="0"/>
        </w:rPr>
        <w:t xml:space="preserve"> </w:t>
      </w:r>
      <w:r>
        <w:rPr>
          <w:b w:val="0"/>
          <w:bCs w:val="0"/>
        </w:rPr>
        <w:t>к Приказу Министерства культуры Республики Татарстан  от_________№________</w:t>
      </w:r>
    </w:p>
    <w:p w:rsidR="00A7090C" w:rsidRDefault="00A7090C">
      <w:pPr>
        <w:pStyle w:val="a7"/>
        <w:tabs>
          <w:tab w:val="left" w:pos="9699"/>
        </w:tabs>
        <w:jc w:val="both"/>
        <w:rPr>
          <w:sz w:val="28"/>
          <w:szCs w:val="28"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Республиканского конкурса на создание анимационных героев в рамках</w:t>
      </w: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интерактивного</w:t>
      </w:r>
      <w:r>
        <w:rPr>
          <w:rFonts w:ascii="Times New Roman" w:hAnsi="Times New Roman"/>
          <w:b/>
          <w:bCs/>
          <w:sz w:val="28"/>
          <w:szCs w:val="28"/>
        </w:rPr>
        <w:t xml:space="preserve">образовательного медиапроекта </w:t>
      </w: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«Путешествие по татарскому алфавиту»</w:t>
      </w:r>
    </w:p>
    <w:p w:rsidR="00A7090C" w:rsidRDefault="00A7090C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1. Общие положения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1.1. </w:t>
      </w:r>
      <w:r>
        <w:rPr>
          <w:rFonts w:ascii="Times New Roman" w:hAnsi="Times New Roman"/>
          <w:sz w:val="28"/>
          <w:szCs w:val="28"/>
        </w:rPr>
        <w:t>Настоящее Положение определяет цели, задачи, порядок проведения Республиканского конкурса на создание анимационных героев в рамках интерактивного образовательного</w:t>
      </w:r>
      <w:r>
        <w:rPr>
          <w:rFonts w:ascii="Times New Roman" w:hAnsi="Times New Roman"/>
          <w:sz w:val="28"/>
          <w:szCs w:val="28"/>
        </w:rPr>
        <w:t xml:space="preserve"> медиапроекта «Путешествие по татарскому алфавиту» (далее – Конкурс).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1.2. </w:t>
      </w:r>
      <w:r>
        <w:rPr>
          <w:rFonts w:ascii="Times New Roman" w:hAnsi="Times New Roman"/>
          <w:sz w:val="28"/>
          <w:szCs w:val="28"/>
        </w:rPr>
        <w:t>Проект направлен на изучение татарского языка и популяризацию татарской культуры и истории, а также развитие творческого потенциала детей и подростков.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1.3. </w:t>
      </w:r>
      <w:r>
        <w:rPr>
          <w:rFonts w:ascii="Times New Roman" w:hAnsi="Times New Roman"/>
          <w:sz w:val="28"/>
          <w:szCs w:val="28"/>
        </w:rPr>
        <w:t>Организаторами Конкурс</w:t>
      </w:r>
      <w:r>
        <w:rPr>
          <w:rFonts w:ascii="Times New Roman" w:hAnsi="Times New Roman"/>
          <w:sz w:val="28"/>
          <w:szCs w:val="28"/>
        </w:rPr>
        <w:t>а являются Министерство культуры Республики Татарстан, Государственное автономное профессиональное образовательное учреждение «Казанское художественное училище им. Н.И.Фешина», «Союз художников Татарстана» регионального отделения Всероссийской творческой о</w:t>
      </w:r>
      <w:r>
        <w:rPr>
          <w:rFonts w:ascii="Times New Roman" w:hAnsi="Times New Roman"/>
          <w:sz w:val="28"/>
          <w:szCs w:val="28"/>
        </w:rPr>
        <w:t>бщественной организации «Союз художников России» и Региональная общественная организация «Союз композиторов Республики Татарстан».</w:t>
      </w:r>
    </w:p>
    <w:p w:rsidR="00A7090C" w:rsidRDefault="00A7090C">
      <w:pPr>
        <w:pStyle w:val="LO-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2. Цели и задачи Конкурса</w:t>
      </w:r>
    </w:p>
    <w:p w:rsidR="00A7090C" w:rsidRDefault="00316403">
      <w:pPr>
        <w:pStyle w:val="a7"/>
        <w:jc w:val="both"/>
        <w:rPr>
          <w:b w:val="0"/>
        </w:rPr>
      </w:pPr>
      <w:r>
        <w:rPr>
          <w:sz w:val="28"/>
          <w:szCs w:val="28"/>
        </w:rPr>
        <w:tab/>
      </w:r>
      <w:r>
        <w:rPr>
          <w:b w:val="0"/>
          <w:sz w:val="28"/>
          <w:szCs w:val="28"/>
        </w:rPr>
        <w:t>2.1 Цель Конкурса — создание образа главных героев интерактивного образовательного медиапроекта «</w:t>
      </w:r>
      <w:r>
        <w:rPr>
          <w:b w:val="0"/>
          <w:sz w:val="28"/>
          <w:szCs w:val="28"/>
        </w:rPr>
        <w:t>Путешествие по татарскому алфавиту», направленного на популяризацию татарского языка, культуры и истории среди детей дошкольного и младшего школьного возраста.</w:t>
      </w:r>
    </w:p>
    <w:p w:rsidR="00A7090C" w:rsidRDefault="00316403">
      <w:pPr>
        <w:pStyle w:val="a7"/>
        <w:jc w:val="both"/>
        <w:rPr>
          <w:b w:val="0"/>
        </w:rPr>
      </w:pPr>
      <w:r>
        <w:rPr>
          <w:b w:val="0"/>
          <w:sz w:val="28"/>
          <w:szCs w:val="28"/>
        </w:rPr>
        <w:tab/>
        <w:t>2.2. Задачи Конкурса:</w:t>
      </w:r>
    </w:p>
    <w:p w:rsidR="00A7090C" w:rsidRDefault="00316403">
      <w:pPr>
        <w:pStyle w:val="a7"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разработка визуального образа и стиля, характера героя, обеспечивающие е</w:t>
      </w:r>
      <w:r>
        <w:rPr>
          <w:b w:val="0"/>
          <w:sz w:val="28"/>
          <w:szCs w:val="28"/>
        </w:rPr>
        <w:t>го узнаваемость и привлекательность для целевой аудитории;</w:t>
      </w:r>
    </w:p>
    <w:p w:rsidR="00A7090C" w:rsidRDefault="00316403">
      <w:pPr>
        <w:pStyle w:val="a7"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создание условий для развития творческих способностей детей и подростков в области дизайна и анимации;</w:t>
      </w:r>
    </w:p>
    <w:p w:rsidR="00A7090C" w:rsidRDefault="00316403">
      <w:pPr>
        <w:pStyle w:val="a7"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формирование образовательно-развлекательной среды, стимулирующей интерес к татарскому языку,</w:t>
      </w:r>
      <w:r>
        <w:rPr>
          <w:b w:val="0"/>
          <w:sz w:val="28"/>
          <w:szCs w:val="28"/>
        </w:rPr>
        <w:t xml:space="preserve"> истории, науке, технике и космосу;</w:t>
      </w:r>
    </w:p>
    <w:p w:rsidR="00A7090C" w:rsidRDefault="00316403">
      <w:pPr>
        <w:pStyle w:val="a7"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воспитание чувства патриотизма и гордости за татарскую культуру через вовлечение участников в создание культурно значимого контента.</w:t>
      </w:r>
    </w:p>
    <w:p w:rsidR="00A7090C" w:rsidRDefault="00A7090C">
      <w:pPr>
        <w:pStyle w:val="LO-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3. Участники Конкурса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3.1. </w:t>
      </w:r>
      <w:r>
        <w:rPr>
          <w:rFonts w:ascii="Times New Roman" w:hAnsi="Times New Roman"/>
          <w:sz w:val="28"/>
          <w:szCs w:val="28"/>
        </w:rPr>
        <w:t>Участниками проекта могут стать обучающиеся Государственн</w:t>
      </w:r>
      <w:r>
        <w:rPr>
          <w:rFonts w:ascii="Times New Roman" w:hAnsi="Times New Roman"/>
          <w:sz w:val="28"/>
          <w:szCs w:val="28"/>
        </w:rPr>
        <w:t xml:space="preserve">ого автономного профессионального образовательного учреждения «Казанское художественное училище им. Н.И.Фешина», школ креативных индустрий, </w:t>
      </w:r>
      <w:r>
        <w:rPr>
          <w:rFonts w:ascii="Times New Roman" w:hAnsi="Times New Roman"/>
          <w:sz w:val="28"/>
          <w:szCs w:val="28"/>
        </w:rPr>
        <w:lastRenderedPageBreak/>
        <w:t>учреждений дополнительного образования в сфере культуры Республики Татарстан (детских художественных школ, школ иску</w:t>
      </w:r>
      <w:r>
        <w:rPr>
          <w:rFonts w:ascii="Times New Roman" w:hAnsi="Times New Roman"/>
          <w:sz w:val="28"/>
          <w:szCs w:val="28"/>
        </w:rPr>
        <w:t>сств) в возрасте с 14 до 21 года.</w:t>
      </w:r>
    </w:p>
    <w:p w:rsidR="00A7090C" w:rsidRDefault="00316403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3.2 </w:t>
      </w:r>
      <w:r>
        <w:rPr>
          <w:rFonts w:ascii="Times New Roman" w:hAnsi="Times New Roman"/>
          <w:sz w:val="28"/>
          <w:szCs w:val="28"/>
        </w:rPr>
        <w:t>Участие в конкурсе является бесплатным.</w:t>
      </w:r>
    </w:p>
    <w:p w:rsidR="00A7090C" w:rsidRDefault="00A7090C">
      <w:pPr>
        <w:pStyle w:val="LO-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4. Реализация Конкурса</w:t>
      </w:r>
    </w:p>
    <w:p w:rsidR="00A7090C" w:rsidRDefault="00316403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4.1. </w:t>
      </w:r>
      <w:r>
        <w:rPr>
          <w:rFonts w:ascii="Times New Roman" w:hAnsi="Times New Roman"/>
          <w:sz w:val="28"/>
          <w:szCs w:val="28"/>
        </w:rPr>
        <w:t>Конкурс реализуется в несколько этапов:</w:t>
      </w:r>
    </w:p>
    <w:p w:rsidR="00A7090C" w:rsidRDefault="00316403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 </w:t>
      </w:r>
      <w:r>
        <w:rPr>
          <w:rFonts w:ascii="Times New Roman" w:hAnsi="Times New Roman"/>
          <w:sz w:val="28"/>
          <w:szCs w:val="28"/>
        </w:rPr>
        <w:t xml:space="preserve">этап – сбор заявок с 6 апреля по 25 мая 2026 г. </w:t>
      </w:r>
    </w:p>
    <w:p w:rsidR="00A7090C" w:rsidRDefault="00316403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заявку входит</w:t>
      </w:r>
      <w:r>
        <w:rPr>
          <w:rFonts w:ascii="Times New Roman" w:hAnsi="Times New Roman"/>
          <w:sz w:val="28"/>
          <w:szCs w:val="28"/>
        </w:rPr>
        <w:t>:</w:t>
      </w:r>
    </w:p>
    <w:p w:rsidR="00A7090C" w:rsidRDefault="00316403">
      <w:pPr>
        <w:pStyle w:val="LO-normal"/>
        <w:spacing w:line="240" w:lineRule="auto"/>
      </w:pPr>
      <w:r>
        <w:tab/>
      </w:r>
      <w:r>
        <w:rPr>
          <w:rFonts w:ascii="Times New Roman" w:hAnsi="Times New Roman"/>
          <w:b/>
          <w:bCs/>
          <w:sz w:val="28"/>
          <w:szCs w:val="28"/>
        </w:rPr>
        <w:t>заявка на участие в Конкурсе</w:t>
      </w:r>
      <w:r>
        <w:rPr>
          <w:rFonts w:ascii="Times New Roman" w:hAnsi="Times New Roman"/>
          <w:sz w:val="28"/>
          <w:szCs w:val="28"/>
        </w:rPr>
        <w:t xml:space="preserve"> (приложение № 1);</w:t>
      </w:r>
    </w:p>
    <w:p w:rsidR="00A7090C" w:rsidRDefault="00316403">
      <w:pPr>
        <w:pStyle w:val="LO-normal"/>
        <w:spacing w:line="240" w:lineRule="auto"/>
        <w:jc w:val="both"/>
      </w:pPr>
      <w:r>
        <w:tab/>
      </w:r>
      <w:r>
        <w:rPr>
          <w:rFonts w:ascii="Times New Roman" w:hAnsi="Times New Roman"/>
          <w:b/>
          <w:bCs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(обязательный) двух главных героев «Белый волчонок Ай-Шаян», «Марсианка Марси» или (по желанию) всех предложенных членов их семей:</w:t>
      </w:r>
    </w:p>
    <w:p w:rsidR="00A7090C" w:rsidRDefault="00316403">
      <w:pPr>
        <w:pStyle w:val="LO-normal"/>
        <w:spacing w:line="240" w:lineRule="auto"/>
        <w:jc w:val="both"/>
      </w:pPr>
      <w:r>
        <w:tab/>
      </w:r>
      <w:r>
        <w:rPr>
          <w:rFonts w:ascii="Times New Roman" w:hAnsi="Times New Roman"/>
          <w:sz w:val="28"/>
          <w:szCs w:val="28"/>
        </w:rPr>
        <w:t xml:space="preserve">волки – Мама, Папа, Бабушка, Дедушка, Брат (средний), Сестра; </w:t>
      </w:r>
    </w:p>
    <w:p w:rsidR="00A7090C" w:rsidRDefault="00316403">
      <w:pPr>
        <w:pStyle w:val="LO-normal"/>
        <w:spacing w:line="240" w:lineRule="auto"/>
        <w:jc w:val="both"/>
      </w:pPr>
      <w:r>
        <w:tab/>
      </w:r>
      <w:r>
        <w:rPr>
          <w:rFonts w:ascii="Times New Roman" w:hAnsi="Times New Roman"/>
          <w:sz w:val="28"/>
          <w:szCs w:val="28"/>
        </w:rPr>
        <w:t xml:space="preserve">марсиане – Мама, Папа, Бабушка, </w:t>
      </w:r>
      <w:r>
        <w:rPr>
          <w:rFonts w:ascii="Times New Roman" w:hAnsi="Times New Roman"/>
          <w:sz w:val="28"/>
          <w:szCs w:val="28"/>
        </w:rPr>
        <w:t>Дедушка, Сестренка, Брат;</w:t>
      </w:r>
    </w:p>
    <w:p w:rsidR="00A7090C" w:rsidRDefault="00316403">
      <w:pPr>
        <w:pStyle w:val="LO-normal"/>
        <w:spacing w:line="240" w:lineRule="auto"/>
        <w:jc w:val="both"/>
      </w:pPr>
      <w:r>
        <w:tab/>
      </w:r>
      <w:r>
        <w:rPr>
          <w:rFonts w:ascii="Times New Roman" w:hAnsi="Times New Roman"/>
          <w:b/>
          <w:bCs/>
          <w:sz w:val="28"/>
          <w:szCs w:val="28"/>
        </w:rPr>
        <w:t xml:space="preserve">описание (характеристика) качеств героя </w:t>
      </w:r>
      <w:r>
        <w:rPr>
          <w:rFonts w:ascii="Times New Roman" w:hAnsi="Times New Roman"/>
          <w:sz w:val="28"/>
          <w:szCs w:val="28"/>
        </w:rPr>
        <w:t>(приложение № 2), при необходимости смотреть подсказки (приложение 3).</w:t>
      </w:r>
    </w:p>
    <w:p w:rsidR="00A7090C" w:rsidRDefault="00316403">
      <w:pPr>
        <w:pStyle w:val="LO-normal"/>
        <w:spacing w:line="24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может быть выполнен в графическом редакторе или нарисован на бумаге и отсканирован в цветном виде. Работы </w:t>
      </w:r>
      <w:r>
        <w:rPr>
          <w:rFonts w:ascii="Times New Roman" w:eastAsia="Times New Roman" w:hAnsi="Times New Roman" w:cs="Times New Roman"/>
          <w:sz w:val="28"/>
          <w:szCs w:val="28"/>
        </w:rPr>
        <w:t>отправляются в формате PNG или JPG. Описание героев в формате</w:t>
      </w:r>
      <w:r>
        <w:rPr>
          <w:rFonts w:ascii="Times New Roman" w:hAnsi="Times New Roman"/>
          <w:sz w:val="28"/>
          <w:szCs w:val="28"/>
        </w:rPr>
        <w:t xml:space="preserve"> Word. </w:t>
      </w:r>
    </w:p>
    <w:p w:rsidR="00A7090C" w:rsidRDefault="00316403">
      <w:pPr>
        <w:pStyle w:val="LO-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Заявки принимаются на электронные почты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Style w:val="a4"/>
          <w:rFonts w:ascii="Times New Roman" w:hAnsi="Times New Roman"/>
          <w:color w:val="000000"/>
          <w:sz w:val="28"/>
          <w:szCs w:val="28"/>
          <w:u w:val="none" w:color="000000"/>
        </w:rPr>
        <w:t>cbcntvf8@yandex.ru</w:t>
      </w:r>
      <w:r>
        <w:rPr>
          <w:rFonts w:ascii="Times New Roman" w:hAnsi="Times New Roman"/>
          <w:sz w:val="28"/>
          <w:szCs w:val="28"/>
        </w:rPr>
        <w:t xml:space="preserve"> и ospipmkrt@yandex.ru,</w:t>
      </w:r>
      <w:r>
        <w:rPr>
          <w:rStyle w:val="a4"/>
          <w:rFonts w:ascii="Times New Roman" w:hAnsi="Times New Roman"/>
          <w:color w:val="000000"/>
          <w:sz w:val="28"/>
          <w:szCs w:val="28"/>
          <w:u w:val="none" w:color="000000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тветственный исполнитель от ГАПОУ «Казанское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художественное училище им. Н.И.Фешина» Михеева Екатерина </w:t>
      </w:r>
      <w:r>
        <w:rPr>
          <w:rFonts w:ascii="Times New Roman" w:eastAsia="Times New Roman" w:hAnsi="Times New Roman" w:cs="Times New Roman"/>
          <w:sz w:val="28"/>
          <w:szCs w:val="28"/>
        </w:rPr>
        <w:t>Сергеевна.Телефон</w: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справок </w: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+7 </w:t>
      </w:r>
      <w:r>
        <w:rPr>
          <w:rFonts w:ascii="Times New Roman" w:eastAsia="Times New Roman" w:hAnsi="Times New Roman" w:cs="Times New Roman"/>
          <w:sz w:val="28"/>
          <w:szCs w:val="28"/>
        </w:rPr>
        <w:t>(843) 264-</w: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74</w:t>
      </w:r>
      <w:r>
        <w:rPr>
          <w:rFonts w:ascii="Times New Roman" w:eastAsia="Times New Roman" w:hAnsi="Times New Roman" w:cs="Times New Roman"/>
          <w:sz w:val="28"/>
          <w:szCs w:val="28"/>
        </w:rPr>
        <w:t>-16</w: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, +7 (843) 264-75-15.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 </w:t>
      </w:r>
      <w:r>
        <w:rPr>
          <w:rFonts w:ascii="Times New Roman" w:hAnsi="Times New Roman"/>
          <w:sz w:val="28"/>
          <w:szCs w:val="28"/>
        </w:rPr>
        <w:t>этап – отбор заявок, выявление победителей с 26 мая по 1 июля 2026 г.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 </w:t>
      </w:r>
      <w:r>
        <w:rPr>
          <w:rFonts w:ascii="Times New Roman" w:hAnsi="Times New Roman"/>
          <w:sz w:val="28"/>
          <w:szCs w:val="28"/>
        </w:rPr>
        <w:t>этап – награждение победителей – сентябрь 2026 г.</w:t>
      </w:r>
    </w:p>
    <w:p w:rsidR="00A7090C" w:rsidRDefault="00316403">
      <w:pPr>
        <w:pStyle w:val="a7"/>
        <w:widowControl/>
        <w:jc w:val="both"/>
        <w:rPr>
          <w:b w:val="0"/>
        </w:rPr>
      </w:pPr>
      <w:r>
        <w:rPr>
          <w:sz w:val="28"/>
          <w:szCs w:val="28"/>
        </w:rPr>
        <w:tab/>
      </w:r>
      <w:r>
        <w:rPr>
          <w:b w:val="0"/>
          <w:sz w:val="28"/>
          <w:szCs w:val="28"/>
        </w:rPr>
        <w:t>4.2 Не допускаются к участию работы, содержащие:</w:t>
      </w:r>
    </w:p>
    <w:p w:rsidR="00A7090C" w:rsidRDefault="00316403">
      <w:pPr>
        <w:pStyle w:val="a7"/>
        <w:widowControl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ненормат</w:t>
      </w:r>
      <w:r>
        <w:rPr>
          <w:b w:val="0"/>
          <w:sz w:val="28"/>
          <w:szCs w:val="28"/>
        </w:rPr>
        <w:t>ивную лексику, изображения насилия;</w:t>
      </w:r>
    </w:p>
    <w:p w:rsidR="00A7090C" w:rsidRDefault="00316403">
      <w:pPr>
        <w:pStyle w:val="a7"/>
        <w:widowControl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призывы к разжиганию межнациональной, межрелигиозной и иной розни;</w:t>
      </w:r>
    </w:p>
    <w:p w:rsidR="00A7090C" w:rsidRDefault="00316403">
      <w:pPr>
        <w:pStyle w:val="a7"/>
        <w:widowControl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информацию, нарушающую законодательство Российской Федерации;</w:t>
      </w:r>
    </w:p>
    <w:p w:rsidR="00A7090C" w:rsidRDefault="00316403">
      <w:pPr>
        <w:pStyle w:val="a7"/>
        <w:widowControl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несанкционированное использование чужих изображений, персонажей;</w:t>
      </w:r>
    </w:p>
    <w:p w:rsidR="00A7090C" w:rsidRDefault="00316403">
      <w:pPr>
        <w:pStyle w:val="a7"/>
        <w:widowControl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образы, противоречащие</w:t>
      </w:r>
      <w:r>
        <w:rPr>
          <w:b w:val="0"/>
          <w:sz w:val="28"/>
          <w:szCs w:val="28"/>
        </w:rPr>
        <w:t xml:space="preserve"> традиционным семейным ценностям и возрастным особенностям целевой аудитории.</w:t>
      </w:r>
    </w:p>
    <w:p w:rsidR="00A7090C" w:rsidRDefault="00A7090C">
      <w:pPr>
        <w:pStyle w:val="LO-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5. Функции и полномочия жюри Конкурса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5.1 </w:t>
      </w:r>
      <w:r>
        <w:rPr>
          <w:rFonts w:ascii="Times New Roman" w:hAnsi="Times New Roman"/>
          <w:sz w:val="28"/>
          <w:szCs w:val="28"/>
        </w:rPr>
        <w:t>Для осуществления конкурсного отбора и определения победителей Конкурса формируется жюри, в состав которого входят представители орган</w:t>
      </w:r>
      <w:r>
        <w:rPr>
          <w:rFonts w:ascii="Times New Roman" w:hAnsi="Times New Roman"/>
          <w:sz w:val="28"/>
          <w:szCs w:val="28"/>
        </w:rPr>
        <w:t>изаторов Конкурса, художественных учебных заведений, государственных учреждений культуры, творческих союзов Республики Татарстан. Состав жюри утверждается приказом Министерства культуры Республики Татарстан.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5.2 </w:t>
      </w:r>
      <w:r>
        <w:rPr>
          <w:rFonts w:ascii="Times New Roman" w:hAnsi="Times New Roman"/>
          <w:sz w:val="28"/>
          <w:szCs w:val="28"/>
        </w:rPr>
        <w:t>Жюри оценивает творческие работы участников</w:t>
      </w:r>
      <w:r>
        <w:rPr>
          <w:rFonts w:ascii="Times New Roman" w:hAnsi="Times New Roman"/>
          <w:sz w:val="28"/>
          <w:szCs w:val="28"/>
        </w:rPr>
        <w:t xml:space="preserve"> Конкурса путем присуждения баллов в соответствии с критериями оценки, установленными в разделе 7 настоящего Положения.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5.3 </w:t>
      </w:r>
      <w:r>
        <w:rPr>
          <w:rFonts w:ascii="Times New Roman" w:hAnsi="Times New Roman"/>
          <w:sz w:val="27"/>
          <w:szCs w:val="27"/>
        </w:rPr>
        <w:t>Итоги Конкурса фиксируются путем оформления протокола, который подписываетсявсеми членами жюри.</w:t>
      </w:r>
    </w:p>
    <w:p w:rsidR="00A7090C" w:rsidRDefault="00316403">
      <w:pPr>
        <w:pStyle w:val="a7"/>
        <w:jc w:val="both"/>
        <w:rPr>
          <w:b w:val="0"/>
        </w:rPr>
      </w:pPr>
      <w:r>
        <w:rPr>
          <w:sz w:val="28"/>
          <w:szCs w:val="28"/>
        </w:rPr>
        <w:tab/>
      </w:r>
      <w:r>
        <w:rPr>
          <w:b w:val="0"/>
          <w:sz w:val="28"/>
          <w:szCs w:val="28"/>
        </w:rPr>
        <w:t>5.4 Члены Комиссия осуществляют св</w:t>
      </w:r>
      <w:r>
        <w:rPr>
          <w:b w:val="0"/>
          <w:sz w:val="28"/>
          <w:szCs w:val="28"/>
        </w:rPr>
        <w:t>ою деятельность на безвозмездной основе.</w:t>
      </w:r>
    </w:p>
    <w:p w:rsidR="00A7090C" w:rsidRDefault="00316403">
      <w:pPr>
        <w:pStyle w:val="a7"/>
        <w:jc w:val="both"/>
        <w:rPr>
          <w:b w:val="0"/>
        </w:rPr>
      </w:pPr>
      <w:r>
        <w:rPr>
          <w:b w:val="0"/>
          <w:sz w:val="28"/>
          <w:szCs w:val="28"/>
        </w:rPr>
        <w:lastRenderedPageBreak/>
        <w:tab/>
        <w:t>5.4 Решение жюри является окончательным и пересмотру не подлежит.</w:t>
      </w:r>
    </w:p>
    <w:p w:rsidR="00A7090C" w:rsidRDefault="00A7090C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A7090C" w:rsidRDefault="00A7090C">
      <w:pPr>
        <w:pStyle w:val="LO-normal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6. Призовой фонд Конкурса</w:t>
      </w:r>
    </w:p>
    <w:p w:rsidR="00A7090C" w:rsidRDefault="00316403">
      <w:pPr>
        <w:pStyle w:val="a7"/>
        <w:rPr>
          <w:b w:val="0"/>
        </w:rPr>
      </w:pPr>
      <w:r>
        <w:rPr>
          <w:sz w:val="28"/>
          <w:szCs w:val="28"/>
        </w:rPr>
        <w:tab/>
      </w:r>
      <w:r>
        <w:rPr>
          <w:b w:val="0"/>
          <w:sz w:val="28"/>
          <w:szCs w:val="28"/>
        </w:rPr>
        <w:t>5.1. По итогам Конкурса присуждаются три призовых места.</w:t>
      </w:r>
    </w:p>
    <w:p w:rsidR="00A7090C" w:rsidRDefault="00316403">
      <w:pPr>
        <w:pStyle w:val="a7"/>
        <w:widowControl/>
        <w:jc w:val="both"/>
        <w:rPr>
          <w:b w:val="0"/>
        </w:rPr>
      </w:pPr>
      <w:r>
        <w:rPr>
          <w:b w:val="0"/>
          <w:sz w:val="28"/>
          <w:szCs w:val="28"/>
        </w:rPr>
        <w:tab/>
        <w:t>5.2. Победитель, занявший I место, награждается денежной прем</w:t>
      </w:r>
      <w:r>
        <w:rPr>
          <w:b w:val="0"/>
          <w:sz w:val="28"/>
          <w:szCs w:val="28"/>
        </w:rPr>
        <w:t>ией в размере 10 000 (десять тысяч) рублей. Анимационный образ, созданный победителем, планируется использовать в производстве мультипликационного фильма в рамках проекта.</w:t>
      </w:r>
    </w:p>
    <w:p w:rsidR="00A7090C" w:rsidRDefault="00316403">
      <w:pPr>
        <w:pStyle w:val="a7"/>
        <w:widowControl/>
        <w:jc w:val="both"/>
        <w:rPr>
          <w:b w:val="0"/>
        </w:rPr>
      </w:pPr>
      <w:r>
        <w:rPr>
          <w:b w:val="0"/>
        </w:rPr>
        <w:tab/>
      </w:r>
      <w:r>
        <w:rPr>
          <w:b w:val="0"/>
          <w:sz w:val="28"/>
          <w:szCs w:val="28"/>
        </w:rPr>
        <w:t>5.3. Участники, занявшие II и III места, награждаются почётными грамотами организат</w:t>
      </w:r>
      <w:r>
        <w:rPr>
          <w:b w:val="0"/>
          <w:sz w:val="28"/>
          <w:szCs w:val="28"/>
        </w:rPr>
        <w:t>оров Конкурса и памятными подарками.</w:t>
      </w:r>
    </w:p>
    <w:p w:rsidR="00A7090C" w:rsidRDefault="00A7090C">
      <w:pPr>
        <w:pStyle w:val="LO-normal"/>
        <w:spacing w:line="240" w:lineRule="auto"/>
        <w:rPr>
          <w:b/>
          <w:bCs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t>7. Критерии оценки работ</w:t>
      </w:r>
    </w:p>
    <w:p w:rsidR="00A7090C" w:rsidRDefault="00316403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>Члены Комиссии оценивают Конкурсные работы по следующим критериям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A7090C" w:rsidRDefault="00A7090C">
      <w:pPr>
        <w:pStyle w:val="LO-normal"/>
        <w:spacing w:line="240" w:lineRule="auto"/>
        <w:rPr>
          <w:i/>
          <w:iCs/>
        </w:rPr>
      </w:pPr>
    </w:p>
    <w:p w:rsidR="00A7090C" w:rsidRDefault="00316403">
      <w:pPr>
        <w:pStyle w:val="ac"/>
        <w:keepNext/>
        <w:keepLines/>
        <w:widowControl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Основные критерии оценки</w:t>
      </w:r>
    </w:p>
    <w:tbl>
      <w:tblPr>
        <w:tblStyle w:val="TableNormal"/>
        <w:tblW w:w="10200" w:type="dxa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/>
      </w:tblPr>
      <w:tblGrid>
        <w:gridCol w:w="363"/>
        <w:gridCol w:w="3038"/>
        <w:gridCol w:w="6799"/>
      </w:tblGrid>
      <w:tr w:rsidR="00A7090C">
        <w:trPr>
          <w:trHeight w:val="308"/>
        </w:trPr>
        <w:tc>
          <w:tcPr>
            <w:tcW w:w="363" w:type="dxa"/>
            <w:shd w:val="clear" w:color="auto" w:fill="auto"/>
            <w:vAlign w:val="center"/>
          </w:tcPr>
          <w:p w:rsidR="00A7090C" w:rsidRDefault="00316403">
            <w:pPr>
              <w:pStyle w:val="ae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A7090C" w:rsidRDefault="00316403">
            <w:pPr>
              <w:pStyle w:val="ae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Критерий</w:t>
            </w:r>
          </w:p>
        </w:tc>
        <w:tc>
          <w:tcPr>
            <w:tcW w:w="6799" w:type="dxa"/>
            <w:shd w:val="clear" w:color="auto" w:fill="auto"/>
            <w:vAlign w:val="center"/>
          </w:tcPr>
          <w:p w:rsidR="00A7090C" w:rsidRDefault="00316403">
            <w:pPr>
              <w:pStyle w:val="ae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Описание</w:t>
            </w:r>
          </w:p>
        </w:tc>
      </w:tr>
      <w:tr w:rsidR="00A7090C" w:rsidRPr="00BD1461">
        <w:trPr>
          <w:trHeight w:val="1268"/>
        </w:trPr>
        <w:tc>
          <w:tcPr>
            <w:tcW w:w="363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Оригинальность и креативность образа.</w:t>
            </w:r>
          </w:p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Индивидуальный художественный стиль.</w:t>
            </w:r>
          </w:p>
        </w:tc>
        <w:tc>
          <w:tcPr>
            <w:tcW w:w="6799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 xml:space="preserve">Насколько уникален герой, есть ли у него запоминающиеся черты, отличается ли он от типовых персонажей. </w:t>
            </w:r>
          </w:p>
        </w:tc>
      </w:tr>
      <w:tr w:rsidR="00A7090C" w:rsidRPr="00BD1461">
        <w:trPr>
          <w:trHeight w:val="628"/>
        </w:trPr>
        <w:tc>
          <w:tcPr>
            <w:tcW w:w="363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Техническое исполнение</w:t>
            </w:r>
          </w:p>
        </w:tc>
        <w:tc>
          <w:tcPr>
            <w:tcW w:w="6799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Качество прорисовки, работа с цветом, композицией, владение инструментами.</w:t>
            </w:r>
          </w:p>
        </w:tc>
      </w:tr>
      <w:tr w:rsidR="00A7090C" w:rsidRPr="00BD1461">
        <w:trPr>
          <w:trHeight w:val="948"/>
        </w:trPr>
        <w:tc>
          <w:tcPr>
            <w:tcW w:w="363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Выразительность и харизма персонажа</w:t>
            </w:r>
          </w:p>
        </w:tc>
        <w:tc>
          <w:tcPr>
            <w:tcW w:w="6799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 xml:space="preserve">Способность </w:t>
            </w:r>
            <w:r>
              <w:rPr>
                <w:rFonts w:cs="Times New Roman"/>
                <w:sz w:val="28"/>
                <w:szCs w:val="28"/>
              </w:rPr>
              <w:t>героя передавать эмоции, вызывать симпатию или интерес, наличие «характера» в рисунке.</w:t>
            </w:r>
          </w:p>
        </w:tc>
      </w:tr>
      <w:tr w:rsidR="00A7090C" w:rsidRPr="00BD1461">
        <w:trPr>
          <w:trHeight w:val="628"/>
        </w:trPr>
        <w:tc>
          <w:tcPr>
            <w:tcW w:w="363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Общее впечатление и целостность</w:t>
            </w:r>
          </w:p>
        </w:tc>
        <w:tc>
          <w:tcPr>
            <w:tcW w:w="6799" w:type="dxa"/>
            <w:shd w:val="clear" w:color="auto" w:fill="auto"/>
            <w:vAlign w:val="center"/>
          </w:tcPr>
          <w:p w:rsidR="00A7090C" w:rsidRDefault="00316403">
            <w:pPr>
              <w:pStyle w:val="a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8"/>
                <w:szCs w:val="28"/>
              </w:rPr>
              <w:t>Гармоничность образа (образов), целостность стиля, отсутствие диссонанса между идеей и исполнением.</w:t>
            </w:r>
          </w:p>
        </w:tc>
      </w:tr>
    </w:tbl>
    <w:p w:rsidR="00A7090C" w:rsidRDefault="00A7090C">
      <w:pPr>
        <w:pStyle w:val="ac"/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p w:rsidR="00A7090C" w:rsidRDefault="00316403">
      <w:pPr>
        <w:pStyle w:val="ac"/>
        <w:widowControl/>
        <w:jc w:val="center"/>
      </w:pPr>
      <w:r>
        <w:rPr>
          <w:rFonts w:ascii="Times New Roman" w:hAnsi="Times New Roman"/>
          <w:b/>
          <w:bCs/>
          <w:sz w:val="28"/>
          <w:szCs w:val="28"/>
        </w:rPr>
        <w:t>8. Авторские права</w:t>
      </w:r>
    </w:p>
    <w:p w:rsidR="00A7090C" w:rsidRDefault="00316403">
      <w:pPr>
        <w:pStyle w:val="ac"/>
        <w:widowControl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8.1. </w:t>
      </w:r>
      <w:r>
        <w:rPr>
          <w:rFonts w:ascii="Times New Roman" w:hAnsi="Times New Roman"/>
          <w:sz w:val="28"/>
          <w:szCs w:val="28"/>
        </w:rPr>
        <w:t>Участники Конкурса несут полную ответственность за соблюдение авторских прав при создании конкурсных работ.</w:t>
      </w:r>
    </w:p>
    <w:p w:rsidR="00A7090C" w:rsidRDefault="00316403">
      <w:pPr>
        <w:pStyle w:val="ac"/>
        <w:widowControl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8.2. </w:t>
      </w:r>
      <w:r>
        <w:rPr>
          <w:rFonts w:ascii="Times New Roman" w:hAnsi="Times New Roman"/>
          <w:sz w:val="28"/>
          <w:szCs w:val="28"/>
        </w:rPr>
        <w:t>Подавая заявку на участие в Конкурсе, участник соглашается с условиями Конкурса, указанными в настоящем Положении, в том числе предоставляет о</w:t>
      </w:r>
      <w:r>
        <w:rPr>
          <w:rFonts w:ascii="Times New Roman" w:hAnsi="Times New Roman"/>
          <w:sz w:val="28"/>
          <w:szCs w:val="28"/>
        </w:rPr>
        <w:t>рганизаторам Конкурса права:</w:t>
      </w:r>
    </w:p>
    <w:p w:rsidR="00A7090C" w:rsidRDefault="00316403">
      <w:pPr>
        <w:pStyle w:val="ac"/>
        <w:widowControl/>
        <w:jc w:val="both"/>
      </w:pPr>
      <w:r>
        <w:tab/>
      </w:r>
      <w:r>
        <w:rPr>
          <w:rFonts w:ascii="Times New Roman" w:hAnsi="Times New Roman"/>
          <w:sz w:val="28"/>
          <w:szCs w:val="28"/>
        </w:rPr>
        <w:t>на обработку своих персональных данных;</w:t>
      </w:r>
    </w:p>
    <w:p w:rsidR="00A7090C" w:rsidRDefault="00316403">
      <w:pPr>
        <w:pStyle w:val="ac"/>
        <w:widowControl/>
        <w:jc w:val="both"/>
      </w:pPr>
      <w:r>
        <w:tab/>
      </w:r>
      <w:r>
        <w:rPr>
          <w:rFonts w:ascii="Times New Roman" w:hAnsi="Times New Roman"/>
          <w:sz w:val="28"/>
          <w:szCs w:val="28"/>
        </w:rPr>
        <w:t>на размещение информации о победителях и участниках Конкурса на сайте организаторов, в социальных сетях и печатных изданиях в некоммерческих целях;</w:t>
      </w:r>
    </w:p>
    <w:p w:rsidR="00A7090C" w:rsidRDefault="00316403">
      <w:pPr>
        <w:pStyle w:val="ac"/>
        <w:widowControl/>
        <w:jc w:val="both"/>
      </w:pPr>
      <w:r>
        <w:tab/>
      </w:r>
      <w:r>
        <w:rPr>
          <w:rFonts w:ascii="Times New Roman" w:hAnsi="Times New Roman"/>
          <w:sz w:val="28"/>
          <w:szCs w:val="28"/>
        </w:rPr>
        <w:t xml:space="preserve">на публикацию представленной работы </w:t>
      </w:r>
      <w:r>
        <w:rPr>
          <w:rFonts w:ascii="Times New Roman" w:hAnsi="Times New Roman"/>
          <w:sz w:val="28"/>
          <w:szCs w:val="28"/>
        </w:rPr>
        <w:t>(на безвозмездной основе) на официальных сайтах организаторов Конкурса, в социальных сетях, печатных изданиях, медиапространстве, а также в качестве социальной наружной рекламыс обязательнымуказаниемавтора творческойработы.</w:t>
      </w:r>
    </w:p>
    <w:p w:rsidR="00A7090C" w:rsidRDefault="00A7090C">
      <w:pPr>
        <w:pStyle w:val="ac"/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9. Заключительные положения</w:t>
      </w:r>
    </w:p>
    <w:p w:rsidR="00A7090C" w:rsidRDefault="00316403">
      <w:pPr>
        <w:pStyle w:val="LO-normal"/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ab/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Настоящее Положение может быть изменено по решению организаторов.</w:t>
      </w:r>
    </w:p>
    <w:p w:rsidR="00A7090C" w:rsidRDefault="00316403">
      <w:pPr>
        <w:pStyle w:val="LO-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9.2. </w:t>
      </w:r>
      <w:r>
        <w:rPr>
          <w:rFonts w:ascii="Times New Roman" w:hAnsi="Times New Roman"/>
          <w:sz w:val="28"/>
          <w:szCs w:val="28"/>
        </w:rPr>
        <w:t>Настоящее Положение вступает в силу с момента его утверждения.</w:t>
      </w:r>
    </w:p>
    <w:p w:rsidR="00A7090C" w:rsidRDefault="00316403">
      <w:pPr>
        <w:pStyle w:val="LO-normal"/>
        <w:spacing w:line="240" w:lineRule="auto"/>
        <w:jc w:val="right"/>
      </w:pPr>
      <w:r>
        <w:rPr>
          <w:rFonts w:ascii="Times New Roman" w:hAnsi="Times New Roman"/>
          <w:sz w:val="24"/>
          <w:szCs w:val="24"/>
        </w:rPr>
        <w:t>Приложение № 1</w:t>
      </w:r>
    </w:p>
    <w:p w:rsidR="00A7090C" w:rsidRDefault="00A7090C">
      <w:pPr>
        <w:pStyle w:val="LO-normal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Заявка </w:t>
      </w:r>
    </w:p>
    <w:p w:rsidR="00A7090C" w:rsidRDefault="00316403">
      <w:pPr>
        <w:pStyle w:val="LO-normal"/>
        <w:spacing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на участие в Республиканском конкурсе на создание анимационных героев в рамках интерактивного образовательного медиапроекта «Путешествие по татарскому алфавиту» </w:t>
      </w:r>
    </w:p>
    <w:p w:rsidR="00A7090C" w:rsidRDefault="00A7090C">
      <w:pPr>
        <w:pStyle w:val="LO-normal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10088" w:type="dxa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/>
      </w:tblPr>
      <w:tblGrid>
        <w:gridCol w:w="735"/>
        <w:gridCol w:w="4817"/>
        <w:gridCol w:w="4536"/>
      </w:tblGrid>
      <w:tr w:rsidR="00A7090C">
        <w:trPr>
          <w:trHeight w:val="31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121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Муниципалитет,</w:t>
            </w:r>
          </w:p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организация</w:t>
            </w:r>
          </w:p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(полное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наименование,</w:t>
            </w:r>
          </w:p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включая класс)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1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right w:w="1249" w:type="dxa"/>
            </w:tcMar>
          </w:tcPr>
          <w:p w:rsidR="00A7090C" w:rsidRDefault="00316403">
            <w:pPr>
              <w:pStyle w:val="a7"/>
              <w:tabs>
                <w:tab w:val="left" w:pos="9282"/>
              </w:tabs>
              <w:ind w:right="1169"/>
              <w:jc w:val="both"/>
            </w:pPr>
            <w:r>
              <w:t>Дата и место рождения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 w:rsidRPr="00BD1461">
        <w:trPr>
          <w:trHeight w:val="91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Кого из героев создавал (а)</w:t>
            </w:r>
          </w:p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(главные герои «Белый волчонок Ай-Шаян», «Марсианка Марси», члены их семей)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A7090C">
            <w:pPr>
              <w:widowControl w:val="0"/>
              <w:rPr>
                <w:lang w:val="ru-RU"/>
              </w:rPr>
            </w:pPr>
          </w:p>
        </w:tc>
      </w:tr>
      <w:tr w:rsidR="00A7090C">
        <w:trPr>
          <w:trHeight w:val="31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1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 w:rsidRPr="00BD1461">
        <w:trPr>
          <w:trHeight w:val="61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4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Контактные данные родителя</w:t>
            </w:r>
          </w:p>
          <w:p w:rsidR="00A7090C" w:rsidRDefault="00316403">
            <w:pPr>
              <w:pStyle w:val="LO-normal"/>
              <w:widowControl w:val="0"/>
              <w:spacing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(законного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представителя): ФИО, телефон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090C" w:rsidRDefault="00A7090C">
            <w:pPr>
              <w:widowControl w:val="0"/>
              <w:rPr>
                <w:lang w:val="ru-RU"/>
              </w:rPr>
            </w:pPr>
          </w:p>
        </w:tc>
      </w:tr>
    </w:tbl>
    <w:p w:rsidR="00A7090C" w:rsidRDefault="00A7090C">
      <w:pPr>
        <w:pStyle w:val="LO-normal"/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7090C" w:rsidRDefault="00316403">
      <w:pPr>
        <w:pStyle w:val="LO-normal"/>
        <w:spacing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</w:p>
    <w:p w:rsidR="00A7090C" w:rsidRDefault="00316403">
      <w:pPr>
        <w:pStyle w:val="af"/>
        <w:tabs>
          <w:tab w:val="left" w:pos="677"/>
        </w:tabs>
        <w:ind w:left="165"/>
        <w:jc w:val="both"/>
        <w:rPr>
          <w:sz w:val="24"/>
          <w:szCs w:val="24"/>
        </w:rPr>
      </w:pPr>
      <w:r>
        <w:rPr>
          <w:sz w:val="24"/>
          <w:szCs w:val="24"/>
        </w:rPr>
        <w:t>-       СПРАВИЛАМИПоложенияоКонкурсеознакомлен(а)и</w:t>
      </w:r>
      <w:r>
        <w:rPr>
          <w:spacing w:val="-1"/>
          <w:sz w:val="24"/>
          <w:szCs w:val="24"/>
        </w:rPr>
        <w:t>согласен(на);</w:t>
      </w:r>
    </w:p>
    <w:p w:rsidR="00A7090C" w:rsidRDefault="00316403">
      <w:pPr>
        <w:pStyle w:val="af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СОГЛАСЕН(на), что организаторы Конкурса не несут ответственности за претензии и иски, связанныесавторскимиисмежнымиправамиматериалов,предоставляемыхнаконкурс;</w:t>
      </w:r>
    </w:p>
    <w:p w:rsidR="00A7090C" w:rsidRDefault="00316403">
      <w:pPr>
        <w:pStyle w:val="af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COГЛACEH(нa) на передачу прав на дальнейшее использование работы или ее фрагментов в информационных, научных, учебных или культурных целях без выплаты вознаграждения, но с обязательнымуказаниемимениавтораиисточника</w:t>
      </w:r>
      <w:r>
        <w:rPr>
          <w:spacing w:val="-1"/>
          <w:sz w:val="24"/>
          <w:szCs w:val="24"/>
        </w:rPr>
        <w:t>заимствования;</w:t>
      </w:r>
    </w:p>
    <w:p w:rsidR="00A7090C" w:rsidRDefault="00316403">
      <w:pPr>
        <w:pStyle w:val="af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СОГЛАСЕН(на) на обработку </w:t>
      </w:r>
      <w:r>
        <w:rPr>
          <w:sz w:val="24"/>
          <w:szCs w:val="24"/>
        </w:rPr>
        <w:t>персональных данных в порядке и на условиях, определенных Федеральнымзакономот27июля2006года</w:t>
      </w:r>
      <w:r>
        <w:rPr>
          <w:iCs/>
          <w:sz w:val="24"/>
          <w:szCs w:val="24"/>
        </w:rPr>
        <w:t>№</w:t>
      </w:r>
      <w:r>
        <w:rPr>
          <w:sz w:val="24"/>
          <w:szCs w:val="24"/>
        </w:rPr>
        <w:t>152-ФЗ«Оперсональных</w:t>
      </w:r>
      <w:r>
        <w:rPr>
          <w:spacing w:val="-1"/>
          <w:sz w:val="24"/>
          <w:szCs w:val="24"/>
        </w:rPr>
        <w:t>данных»;</w:t>
      </w:r>
    </w:p>
    <w:p w:rsidR="00A7090C" w:rsidRDefault="00316403">
      <w:pPr>
        <w:pStyle w:val="af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Принимаюответственностьзаточность</w:t>
      </w:r>
      <w:r>
        <w:rPr>
          <w:spacing w:val="-5"/>
          <w:sz w:val="24"/>
          <w:szCs w:val="24"/>
        </w:rPr>
        <w:t xml:space="preserve"> указанной </w:t>
      </w:r>
      <w:r>
        <w:rPr>
          <w:sz w:val="24"/>
          <w:szCs w:val="24"/>
        </w:rPr>
        <w:t xml:space="preserve">вышеинформации. </w:t>
      </w:r>
    </w:p>
    <w:p w:rsidR="00A7090C" w:rsidRDefault="00A7090C">
      <w:pPr>
        <w:pStyle w:val="af"/>
        <w:tabs>
          <w:tab w:val="left" w:pos="158"/>
          <w:tab w:val="left" w:pos="298"/>
        </w:tabs>
        <w:spacing w:line="487" w:lineRule="auto"/>
        <w:ind w:left="158"/>
        <w:rPr>
          <w:sz w:val="20"/>
          <w:szCs w:val="20"/>
        </w:rPr>
      </w:pPr>
    </w:p>
    <w:p w:rsidR="00A7090C" w:rsidRDefault="00316403">
      <w:pPr>
        <w:pStyle w:val="af"/>
        <w:tabs>
          <w:tab w:val="left" w:pos="158"/>
          <w:tab w:val="left" w:pos="298"/>
        </w:tabs>
        <w:spacing w:line="487" w:lineRule="auto"/>
        <w:ind w:left="158" w:right="2967"/>
        <w:rPr>
          <w:b/>
          <w:sz w:val="28"/>
          <w:szCs w:val="28"/>
        </w:rPr>
      </w:pPr>
      <w:r>
        <w:rPr>
          <w:b/>
          <w:sz w:val="28"/>
          <w:szCs w:val="28"/>
        </w:rPr>
        <w:t>ФИО, подпись:</w:t>
      </w:r>
    </w:p>
    <w:p w:rsidR="00A7090C" w:rsidRDefault="00316403">
      <w:pPr>
        <w:pStyle w:val="a7"/>
        <w:ind w:left="157"/>
        <w:rPr>
          <w:sz w:val="28"/>
          <w:szCs w:val="28"/>
        </w:rPr>
      </w:pPr>
      <w:r>
        <w:rPr>
          <w:spacing w:val="-2"/>
          <w:sz w:val="28"/>
          <w:szCs w:val="28"/>
        </w:rPr>
        <w:t>Дата:</w:t>
      </w:r>
    </w:p>
    <w:p w:rsidR="00A7090C" w:rsidRDefault="00A7090C">
      <w:pPr>
        <w:pStyle w:val="a7"/>
        <w:spacing w:before="253" w:line="235" w:lineRule="auto"/>
        <w:ind w:left="158" w:right="264" w:firstLine="8"/>
        <w:jc w:val="both"/>
        <w:rPr>
          <w:b w:val="0"/>
          <w:i/>
          <w:iCs/>
        </w:rPr>
      </w:pPr>
    </w:p>
    <w:p w:rsidR="00A7090C" w:rsidRDefault="00316403" w:rsidP="00BD1461">
      <w:pPr>
        <w:pStyle w:val="a7"/>
        <w:spacing w:before="253" w:line="235" w:lineRule="auto"/>
        <w:ind w:left="158" w:right="264" w:firstLine="8"/>
        <w:jc w:val="both"/>
        <w:rPr>
          <w:b w:val="0"/>
        </w:rPr>
      </w:pPr>
      <w:r>
        <w:rPr>
          <w:b w:val="0"/>
          <w:i/>
          <w:iCs/>
        </w:rPr>
        <w:t xml:space="preserve">Примечание: </w:t>
      </w:r>
      <w:r>
        <w:rPr>
          <w:b w:val="0"/>
        </w:rPr>
        <w:t xml:space="preserve">работы и оригинал данной заявки (скан </w:t>
      </w:r>
      <w:r>
        <w:rPr>
          <w:b w:val="0"/>
        </w:rPr>
        <w:t>распечатанной заявки сподписью) должны быть направленыспометкой «Конкурс «Путешествие по татарскому алфавиту».</w:t>
      </w:r>
    </w:p>
    <w:p w:rsidR="00BD1461" w:rsidRPr="00BD1461" w:rsidRDefault="00BD1461" w:rsidP="00BD1461">
      <w:pPr>
        <w:pStyle w:val="a7"/>
        <w:spacing w:before="253" w:line="235" w:lineRule="auto"/>
        <w:ind w:left="158" w:right="264" w:firstLine="8"/>
        <w:jc w:val="both"/>
        <w:rPr>
          <w:b w:val="0"/>
        </w:rPr>
      </w:pPr>
    </w:p>
    <w:p w:rsidR="00A7090C" w:rsidRDefault="00A7090C">
      <w:pPr>
        <w:pStyle w:val="LO-normal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090C" w:rsidRDefault="00316403">
      <w:pPr>
        <w:pStyle w:val="LO-normal"/>
        <w:spacing w:line="240" w:lineRule="auto"/>
        <w:jc w:val="right"/>
      </w:pPr>
      <w:r>
        <w:rPr>
          <w:rFonts w:ascii="Times New Roman" w:hAnsi="Times New Roman"/>
          <w:sz w:val="24"/>
          <w:szCs w:val="24"/>
        </w:rPr>
        <w:t>Приложение № 2</w:t>
      </w:r>
    </w:p>
    <w:p w:rsidR="00A7090C" w:rsidRDefault="00A7090C">
      <w:pPr>
        <w:pStyle w:val="LO-normal"/>
        <w:spacing w:line="240" w:lineRule="auto"/>
        <w:jc w:val="center"/>
        <w:rPr>
          <w:shd w:val="clear" w:color="auto" w:fill="FFFFFF"/>
        </w:rPr>
      </w:pPr>
    </w:p>
    <w:p w:rsidR="00A7090C" w:rsidRDefault="00316403">
      <w:pPr>
        <w:pStyle w:val="LO-normal"/>
        <w:spacing w:line="24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Характеристика качеств героев </w:t>
      </w:r>
    </w:p>
    <w:p w:rsidR="00A7090C" w:rsidRDefault="00316403">
      <w:pPr>
        <w:pStyle w:val="LO-normal"/>
        <w:spacing w:line="24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в рамках интерактивного образовательного медиапроекта </w:t>
      </w:r>
    </w:p>
    <w:p w:rsidR="00A7090C" w:rsidRDefault="00316403">
      <w:pPr>
        <w:pStyle w:val="LO-normal"/>
        <w:spacing w:line="24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«Путешествие по татарскому алфавиту» </w:t>
      </w:r>
    </w:p>
    <w:p w:rsidR="00A7090C" w:rsidRDefault="00A7090C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tbl>
      <w:tblPr>
        <w:tblStyle w:val="TableNormal"/>
        <w:tblW w:w="10204" w:type="dxa"/>
        <w:tblInd w:w="108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/>
      </w:tblPr>
      <w:tblGrid>
        <w:gridCol w:w="3391"/>
        <w:gridCol w:w="6813"/>
      </w:tblGrid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316403">
            <w:pPr>
              <w:pStyle w:val="a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Герой</w:t>
            </w: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316403">
            <w:pPr>
              <w:pStyle w:val="ad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Характеристика</w:t>
            </w:r>
          </w:p>
        </w:tc>
      </w:tr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  <w:tr w:rsidR="00A7090C">
        <w:trPr>
          <w:trHeight w:val="30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  <w:tc>
          <w:tcPr>
            <w:tcW w:w="6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90C" w:rsidRDefault="00A7090C">
            <w:pPr>
              <w:widowControl w:val="0"/>
            </w:pPr>
          </w:p>
        </w:tc>
      </w:tr>
    </w:tbl>
    <w:p w:rsidR="00A7090C" w:rsidRDefault="00A7090C">
      <w:pPr>
        <w:pStyle w:val="LO-normal"/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A7090C" w:rsidRDefault="00A7090C">
      <w:pPr>
        <w:pStyle w:val="LO-normal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090C" w:rsidRDefault="00A7090C">
      <w:pPr>
        <w:pStyle w:val="LO-normal"/>
        <w:spacing w:line="240" w:lineRule="auto"/>
        <w:jc w:val="center"/>
        <w:rPr>
          <w:shd w:val="clear" w:color="auto" w:fill="FFFFFF"/>
        </w:rPr>
      </w:pPr>
    </w:p>
    <w:p w:rsidR="00A7090C" w:rsidRDefault="00316403">
      <w:pPr>
        <w:pStyle w:val="LO-norm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ab/>
        <w:t>Опиши анимационных персонажей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, которые станут героями для мультфильмов, воспользуйся подсказкой из Приложения 3.</w:t>
      </w:r>
    </w:p>
    <w:p w:rsidR="00A7090C" w:rsidRDefault="00316403">
      <w:pPr>
        <w:pStyle w:val="LO-normal"/>
        <w:spacing w:line="240" w:lineRule="auto"/>
        <w:jc w:val="both"/>
      </w:pPr>
      <w:r>
        <w:br w:type="page"/>
      </w:r>
    </w:p>
    <w:p w:rsidR="00A7090C" w:rsidRDefault="00316403">
      <w:pPr>
        <w:pStyle w:val="LO-normal"/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lastRenderedPageBreak/>
        <w:t>Приложение № 3</w:t>
      </w:r>
    </w:p>
    <w:p w:rsidR="00A7090C" w:rsidRDefault="00A7090C">
      <w:pPr>
        <w:pStyle w:val="LO-normal"/>
        <w:spacing w:line="240" w:lineRule="auto"/>
        <w:jc w:val="right"/>
      </w:pPr>
    </w:p>
    <w:p w:rsidR="00A7090C" w:rsidRDefault="00316403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Описание анимационных персонажей, </w:t>
      </w:r>
    </w:p>
    <w:p w:rsidR="00A7090C" w:rsidRDefault="00316403">
      <w:pPr>
        <w:pStyle w:val="LO-normal"/>
        <w:spacing w:line="240" w:lineRule="auto"/>
        <w:jc w:val="center"/>
        <w:rPr>
          <w:rStyle w:val="a5"/>
          <w:rFonts w:eastAsia="Arial Unicode MS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которые станут героями для мультфильмов</w:t>
      </w:r>
    </w:p>
    <w:p w:rsidR="00A7090C" w:rsidRDefault="00A7090C">
      <w:pPr>
        <w:pStyle w:val="LO-normal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501" w:type="dxa"/>
        <w:jc w:val="right"/>
        <w:tblInd w:w="0" w:type="dxa"/>
        <w:tblLayout w:type="fixed"/>
        <w:tblCellMar>
          <w:top w:w="80" w:type="dxa"/>
          <w:left w:w="363" w:type="dxa"/>
          <w:bottom w:w="80" w:type="dxa"/>
          <w:right w:w="80" w:type="dxa"/>
        </w:tblCellMar>
        <w:tblLook w:val="04A0"/>
      </w:tblPr>
      <w:tblGrid>
        <w:gridCol w:w="2127"/>
        <w:gridCol w:w="8374"/>
      </w:tblGrid>
      <w:tr w:rsidR="00A7090C">
        <w:trPr>
          <w:trHeight w:val="515"/>
          <w:jc w:val="right"/>
        </w:trPr>
        <w:tc>
          <w:tcPr>
            <w:tcW w:w="2127" w:type="dxa"/>
            <w:shd w:val="clear" w:color="auto" w:fill="auto"/>
          </w:tcPr>
          <w:p w:rsidR="00A7090C" w:rsidRDefault="00316403">
            <w:pPr>
              <w:pStyle w:val="ad"/>
              <w:ind w:left="283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Герой</w:t>
            </w:r>
          </w:p>
        </w:tc>
        <w:tc>
          <w:tcPr>
            <w:tcW w:w="8373" w:type="dxa"/>
            <w:shd w:val="clear" w:color="auto" w:fill="auto"/>
          </w:tcPr>
          <w:p w:rsidR="00A7090C" w:rsidRDefault="00316403">
            <w:pPr>
              <w:pStyle w:val="ad"/>
              <w:ind w:left="283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Характеристика</w:t>
            </w:r>
          </w:p>
        </w:tc>
      </w:tr>
      <w:tr w:rsidR="00A7090C">
        <w:trPr>
          <w:trHeight w:val="2072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Ай-Шаян</w:t>
            </w:r>
          </w:p>
          <w:p w:rsidR="00A7090C" w:rsidRDefault="00A7090C">
            <w:pPr>
              <w:pStyle w:val="LO-normal"/>
              <w:widowControl w:val="0"/>
              <w:spacing w:line="240" w:lineRule="auto"/>
              <w:ind w:left="454"/>
            </w:pP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a7"/>
              <w:ind w:left="454"/>
              <w:rPr>
                <w:b w:val="0"/>
              </w:rPr>
            </w:pPr>
            <w:r>
              <w:rPr>
                <w:b w:val="0"/>
                <w:shd w:val="clear" w:color="auto" w:fill="FFFFFF"/>
              </w:rPr>
              <w:t>не любит скучную учёбу, но в то же время с удовольствием интересуется необычными вещами. Татарин. Знает много интересных фактов и любит делиться ими с Марси. Может надуться, если что-то идёт не по его. По возрасту 6-7 лет.</w:t>
            </w:r>
          </w:p>
          <w:p w:rsidR="00A7090C" w:rsidRDefault="00A7090C">
            <w:pPr>
              <w:pStyle w:val="LO-normal"/>
              <w:widowControl w:val="0"/>
              <w:spacing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Весёлый, дружелюбный, иногда ворчливый.</w:t>
            </w:r>
          </w:p>
        </w:tc>
      </w:tr>
      <w:tr w:rsidR="00A7090C" w:rsidRPr="00BD1461">
        <w:trPr>
          <w:trHeight w:val="14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Марси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a7"/>
              <w:ind w:left="454"/>
              <w:jc w:val="both"/>
              <w:rPr>
                <w:b w:val="0"/>
              </w:rPr>
            </w:pPr>
            <w:r>
              <w:rPr>
                <w:b w:val="0"/>
                <w:shd w:val="clear" w:color="auto" w:fill="FFFFFF"/>
              </w:rPr>
              <w:t>удивляется всему новому. Расстраивается, если делает что-то не так, но легко отходит и не обижается на других. Марсианка. Очень любознательная, радуется новой информации. По возрасту ей 7-8 лет.</w:t>
            </w:r>
          </w:p>
          <w:p w:rsidR="00A7090C" w:rsidRDefault="00A7090C">
            <w:pPr>
              <w:pStyle w:val="LO-normal"/>
              <w:widowControl w:val="0"/>
              <w:spacing w:line="240" w:lineRule="auto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Очень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весёлая, лёгкая, оптимистка, смелая.</w:t>
            </w:r>
          </w:p>
        </w:tc>
      </w:tr>
      <w:tr w:rsidR="00A7090C">
        <w:trPr>
          <w:trHeight w:val="570"/>
          <w:jc w:val="right"/>
        </w:trPr>
        <w:tc>
          <w:tcPr>
            <w:tcW w:w="10500" w:type="dxa"/>
            <w:gridSpan w:val="2"/>
            <w:shd w:val="clear" w:color="auto" w:fill="auto"/>
            <w:tcMar>
              <w:left w:w="534" w:type="dxa"/>
            </w:tcMar>
          </w:tcPr>
          <w:p w:rsidR="00A7090C" w:rsidRDefault="00A7090C">
            <w:pPr>
              <w:pStyle w:val="LO-normal"/>
              <w:widowControl w:val="0"/>
              <w:spacing w:line="240" w:lineRule="auto"/>
              <w:ind w:left="454"/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A7090C" w:rsidRDefault="00316403">
            <w:pPr>
              <w:pStyle w:val="LO-normal"/>
              <w:widowControl w:val="0"/>
              <w:spacing w:line="240" w:lineRule="auto"/>
              <w:ind w:left="454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Семья Ай-Шаяна (волков)</w:t>
            </w:r>
          </w:p>
        </w:tc>
      </w:tr>
      <w:tr w:rsidR="00A7090C">
        <w:trPr>
          <w:trHeight w:val="5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домохозяйка, любит детишек, постоянно занята домашними делами. Добрая, занятая, заботливая. </w:t>
            </w:r>
          </w:p>
        </w:tc>
      </w:tr>
      <w:tr w:rsidR="00A7090C" w:rsidRPr="00BD1461">
        <w:trPr>
          <w:trHeight w:val="5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очень деловитый, серьезный, но в глубине души готов от души повеселиться. </w:t>
            </w:r>
          </w:p>
        </w:tc>
      </w:tr>
      <w:tr w:rsidR="00A7090C">
        <w:trPr>
          <w:trHeight w:val="2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Бабушка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очень добрая, жизнерадостная, заботливая. </w:t>
            </w:r>
          </w:p>
        </w:tc>
      </w:tr>
      <w:tr w:rsidR="00A7090C">
        <w:trPr>
          <w:trHeight w:val="2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Дедушка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очень старый, постоянно дремлет. </w:t>
            </w:r>
          </w:p>
        </w:tc>
      </w:tr>
      <w:tr w:rsidR="00A7090C">
        <w:trPr>
          <w:trHeight w:val="8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Старшая сестра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трудный подросток 13-14 лет, капризная, упрямая, заносчивая. Смотрит на младших братьев свысока, считает себя взрослой. Любит соцсети, снимать сторисы. </w:t>
            </w:r>
          </w:p>
        </w:tc>
      </w:tr>
      <w:tr w:rsidR="00A7090C" w:rsidRPr="00BD1461">
        <w:trPr>
          <w:trHeight w:val="5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Средний брат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подросток 11-12 лет, хулиганистый, задира, любит видеоигры, считает Ай-Шаяна слишком маленьким, чтобы с ним играть. </w:t>
            </w:r>
          </w:p>
        </w:tc>
      </w:tr>
      <w:tr w:rsidR="00A7090C">
        <w:trPr>
          <w:trHeight w:val="570"/>
          <w:jc w:val="right"/>
        </w:trPr>
        <w:tc>
          <w:tcPr>
            <w:tcW w:w="10500" w:type="dxa"/>
            <w:gridSpan w:val="2"/>
            <w:shd w:val="clear" w:color="auto" w:fill="auto"/>
            <w:tcMar>
              <w:left w:w="534" w:type="dxa"/>
            </w:tcMar>
          </w:tcPr>
          <w:p w:rsidR="00A7090C" w:rsidRDefault="00A7090C">
            <w:pPr>
              <w:pStyle w:val="LO-normal"/>
              <w:widowControl w:val="0"/>
              <w:spacing w:line="240" w:lineRule="auto"/>
              <w:ind w:left="454"/>
              <w:jc w:val="center"/>
              <w:rPr>
                <w:sz w:val="24"/>
                <w:szCs w:val="24"/>
              </w:rPr>
            </w:pPr>
          </w:p>
          <w:p w:rsidR="00A7090C" w:rsidRDefault="00316403">
            <w:pPr>
              <w:pStyle w:val="LO-normal"/>
              <w:widowControl w:val="0"/>
              <w:spacing w:line="240" w:lineRule="auto"/>
              <w:ind w:left="454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Семья Марси (марсиан)</w:t>
            </w:r>
          </w:p>
        </w:tc>
      </w:tr>
      <w:tr w:rsidR="00A7090C" w:rsidRPr="00BD1461">
        <w:trPr>
          <w:trHeight w:val="5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очень деятельная и изобретательная, разбирается в технике, любит садоводство. </w:t>
            </w:r>
          </w:p>
        </w:tc>
      </w:tr>
      <w:tr w:rsidR="00A7090C" w:rsidRPr="00BD1461">
        <w:trPr>
          <w:trHeight w:val="2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ученый- исследователь, интересуется всем новым, любит играть с детьми. </w:t>
            </w:r>
          </w:p>
        </w:tc>
      </w:tr>
      <w:tr w:rsidR="00A7090C" w:rsidRPr="00BD1461">
        <w:trPr>
          <w:trHeight w:val="2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Сестренка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ей 7 лет, творческая, весёлая, любознательная.</w:t>
            </w:r>
          </w:p>
        </w:tc>
      </w:tr>
      <w:tr w:rsidR="00A7090C" w:rsidRPr="00BD1461">
        <w:trPr>
          <w:trHeight w:val="290"/>
          <w:jc w:val="right"/>
        </w:trPr>
        <w:tc>
          <w:tcPr>
            <w:tcW w:w="2127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>Брат</w:t>
            </w:r>
          </w:p>
        </w:tc>
        <w:tc>
          <w:tcPr>
            <w:tcW w:w="8373" w:type="dxa"/>
            <w:shd w:val="clear" w:color="auto" w:fill="auto"/>
            <w:tcMar>
              <w:left w:w="534" w:type="dxa"/>
            </w:tcMar>
          </w:tcPr>
          <w:p w:rsidR="00A7090C" w:rsidRDefault="00316403">
            <w:pPr>
              <w:pStyle w:val="LO-normal"/>
              <w:widowControl w:val="0"/>
              <w:spacing w:line="240" w:lineRule="auto"/>
              <w:ind w:left="45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очень серьёзный, умный, но не общительный. </w:t>
            </w:r>
          </w:p>
        </w:tc>
      </w:tr>
    </w:tbl>
    <w:p w:rsidR="00A7090C" w:rsidRDefault="00A7090C">
      <w:pPr>
        <w:pStyle w:val="LO-normal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090C" w:rsidRDefault="00A7090C">
      <w:pPr>
        <w:pStyle w:val="LO-normal"/>
        <w:spacing w:line="240" w:lineRule="auto"/>
        <w:jc w:val="right"/>
        <w:rPr>
          <w:sz w:val="28"/>
          <w:szCs w:val="28"/>
        </w:rPr>
      </w:pPr>
    </w:p>
    <w:p w:rsidR="00A7090C" w:rsidRDefault="00A7090C">
      <w:pPr>
        <w:pStyle w:val="LO-normal"/>
        <w:spacing w:line="240" w:lineRule="auto"/>
        <w:jc w:val="right"/>
        <w:rPr>
          <w:sz w:val="28"/>
          <w:szCs w:val="28"/>
        </w:rPr>
      </w:pPr>
    </w:p>
    <w:p w:rsidR="00A7090C" w:rsidRDefault="00A7090C">
      <w:pPr>
        <w:pStyle w:val="LO-normal"/>
        <w:spacing w:line="240" w:lineRule="auto"/>
        <w:jc w:val="right"/>
        <w:rPr>
          <w:sz w:val="28"/>
          <w:szCs w:val="28"/>
        </w:rPr>
      </w:pPr>
    </w:p>
    <w:p w:rsidR="00A7090C" w:rsidRDefault="00316403">
      <w:pPr>
        <w:pStyle w:val="LO-normal"/>
        <w:spacing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6192" behindDoc="0" locked="0" layoutInCell="0" allowOverlap="1">
            <wp:simplePos x="0" y="0"/>
            <wp:positionH relativeFrom="column">
              <wp:posOffset>40640</wp:posOffset>
            </wp:positionH>
            <wp:positionV relativeFrom="paragraph">
              <wp:posOffset>199390</wp:posOffset>
            </wp:positionV>
            <wp:extent cx="6136005" cy="8216900"/>
            <wp:effectExtent l="0" t="0" r="0" b="0"/>
            <wp:wrapSquare wrapText="largest"/>
            <wp:docPr id="4" name="Изображение2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imag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90C" w:rsidRDefault="00A7090C">
      <w:pPr>
        <w:pStyle w:val="LO-normal"/>
        <w:spacing w:line="240" w:lineRule="auto"/>
        <w:jc w:val="right"/>
        <w:rPr>
          <w:sz w:val="28"/>
          <w:szCs w:val="28"/>
        </w:rPr>
      </w:pPr>
    </w:p>
    <w:p w:rsidR="00A7090C" w:rsidRDefault="00A7090C">
      <w:pPr>
        <w:pStyle w:val="LO-normal"/>
        <w:spacing w:line="240" w:lineRule="auto"/>
        <w:jc w:val="right"/>
        <w:rPr>
          <w:sz w:val="28"/>
          <w:szCs w:val="28"/>
        </w:rPr>
      </w:pPr>
    </w:p>
    <w:p w:rsidR="00A7090C" w:rsidRDefault="00A7090C">
      <w:pPr>
        <w:pStyle w:val="LO-normal"/>
        <w:spacing w:line="240" w:lineRule="auto"/>
        <w:jc w:val="right"/>
      </w:pPr>
    </w:p>
    <w:sectPr w:rsidR="00A7090C" w:rsidSect="00A7090C">
      <w:headerReference w:type="default" r:id="rId8"/>
      <w:footerReference w:type="default" r:id="rId9"/>
      <w:pgSz w:w="11906" w:h="16838"/>
      <w:pgMar w:top="1134" w:right="567" w:bottom="96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403" w:rsidRDefault="00316403" w:rsidP="00A7090C">
      <w:r>
        <w:separator/>
      </w:r>
    </w:p>
  </w:endnote>
  <w:endnote w:type="continuationSeparator" w:id="1">
    <w:p w:rsidR="00316403" w:rsidRDefault="00316403" w:rsidP="00A709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 Neue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90C" w:rsidRDefault="00A7090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403" w:rsidRDefault="00316403" w:rsidP="00A7090C">
      <w:r>
        <w:separator/>
      </w:r>
    </w:p>
  </w:footnote>
  <w:footnote w:type="continuationSeparator" w:id="1">
    <w:p w:rsidR="00316403" w:rsidRDefault="00316403" w:rsidP="00A709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90C" w:rsidRDefault="00A7090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41764"/>
    <w:multiLevelType w:val="multilevel"/>
    <w:tmpl w:val="329AB2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DE72EF1"/>
    <w:multiLevelType w:val="multilevel"/>
    <w:tmpl w:val="3AF89E8E"/>
    <w:lvl w:ilvl="0">
      <w:start w:val="1"/>
      <w:numFmt w:val="bullet"/>
      <w:lvlText w:val="-"/>
      <w:lvlJc w:val="left"/>
      <w:pPr>
        <w:tabs>
          <w:tab w:val="num" w:pos="0"/>
        </w:tabs>
        <w:ind w:left="512" w:hanging="34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363"/>
        </w:tabs>
        <w:ind w:left="1198" w:hanging="7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677"/>
        </w:tabs>
        <w:ind w:left="2230" w:hanging="48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677"/>
        </w:tabs>
        <w:ind w:left="3262" w:hanging="17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677"/>
        </w:tabs>
        <w:ind w:left="4295" w:hanging="5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677"/>
        </w:tabs>
        <w:ind w:left="5327" w:hanging="26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6524"/>
        </w:tabs>
        <w:ind w:left="6359" w:firstLine="4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77"/>
        </w:tabs>
        <w:ind w:left="7392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8589"/>
        </w:tabs>
        <w:ind w:left="8424" w:hanging="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090C"/>
    <w:rsid w:val="00316403"/>
    <w:rsid w:val="00A7090C"/>
    <w:rsid w:val="00BD1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90C"/>
    <w:pPr>
      <w:suppressAutoHyphens w:val="0"/>
    </w:pPr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090C"/>
    <w:rPr>
      <w:u w:val="single"/>
    </w:rPr>
  </w:style>
  <w:style w:type="character" w:customStyle="1" w:styleId="a4">
    <w:name w:val="Ссылка"/>
    <w:qFormat/>
    <w:rsid w:val="00A7090C"/>
    <w:rPr>
      <w:outline w:val="0"/>
      <w:color w:val="000080"/>
      <w:u w:val="single" w:color="000080"/>
      <w:lang w:val="ru-RU"/>
    </w:rPr>
  </w:style>
  <w:style w:type="character" w:styleId="a5">
    <w:name w:val="Strong"/>
    <w:qFormat/>
    <w:rsid w:val="00A7090C"/>
    <w:rPr>
      <w:rFonts w:ascii="Times New Roman" w:eastAsia="Times New Roman" w:hAnsi="Times New Roman" w:cs="Times New Roman"/>
      <w:b/>
      <w:bCs/>
    </w:rPr>
  </w:style>
  <w:style w:type="paragraph" w:customStyle="1" w:styleId="a6">
    <w:name w:val="Заголовок"/>
    <w:basedOn w:val="a"/>
    <w:next w:val="a7"/>
    <w:qFormat/>
    <w:rsid w:val="00A7090C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rsid w:val="00A7090C"/>
    <w:pPr>
      <w:widowControl w:val="0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a8">
    <w:name w:val="List"/>
    <w:basedOn w:val="a7"/>
    <w:rsid w:val="00A7090C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A7090C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rsid w:val="00A7090C"/>
    <w:pPr>
      <w:suppressLineNumbers/>
    </w:pPr>
    <w:rPr>
      <w:rFonts w:ascii="PT Astra Serif" w:hAnsi="PT Astra Serif" w:cs="Noto Sans Devanagari"/>
    </w:rPr>
  </w:style>
  <w:style w:type="paragraph" w:customStyle="1" w:styleId="aa">
    <w:name w:val="Колонтитулы"/>
    <w:qFormat/>
    <w:rsid w:val="00A7090C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b">
    <w:name w:val="Содержимое врезки"/>
    <w:qFormat/>
    <w:rsid w:val="00A7090C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customStyle="1" w:styleId="LO-normal">
    <w:name w:val="LO-normal"/>
    <w:qFormat/>
    <w:rsid w:val="00A7090C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ac">
    <w:name w:val="Текст в заданном формате"/>
    <w:qFormat/>
    <w:rsid w:val="00A7090C"/>
    <w:pPr>
      <w:widowControl w:val="0"/>
    </w:pPr>
    <w:rPr>
      <w:rFonts w:ascii="Courier New" w:hAnsi="Courier New" w:cs="Arial Unicode MS"/>
      <w:color w:val="000000"/>
      <w:u w:color="000000"/>
    </w:rPr>
  </w:style>
  <w:style w:type="paragraph" w:customStyle="1" w:styleId="ad">
    <w:name w:val="Содержимое таблицы"/>
    <w:qFormat/>
    <w:rsid w:val="00A7090C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customStyle="1" w:styleId="ae">
    <w:name w:val="Заголовок таблицы"/>
    <w:qFormat/>
    <w:rsid w:val="00A7090C"/>
    <w:pPr>
      <w:widowControl w:val="0"/>
      <w:jc w:val="center"/>
    </w:pPr>
    <w:rPr>
      <w:rFonts w:cs="Arial Unicode MS"/>
      <w:b/>
      <w:bCs/>
      <w:color w:val="000000"/>
      <w:sz w:val="22"/>
      <w:szCs w:val="22"/>
      <w:u w:color="000000"/>
    </w:rPr>
  </w:style>
  <w:style w:type="paragraph" w:styleId="af">
    <w:name w:val="List Paragraph"/>
    <w:qFormat/>
    <w:rsid w:val="00A7090C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customStyle="1" w:styleId="af0">
    <w:name w:val="Колонтитул"/>
    <w:basedOn w:val="a"/>
    <w:qFormat/>
    <w:rsid w:val="00A7090C"/>
  </w:style>
  <w:style w:type="paragraph" w:customStyle="1" w:styleId="Header">
    <w:name w:val="Header"/>
    <w:basedOn w:val="af0"/>
    <w:rsid w:val="00A7090C"/>
  </w:style>
  <w:style w:type="paragraph" w:customStyle="1" w:styleId="Footer">
    <w:name w:val="Footer"/>
    <w:basedOn w:val="af0"/>
    <w:rsid w:val="00A7090C"/>
  </w:style>
  <w:style w:type="numbering" w:customStyle="1" w:styleId="1">
    <w:name w:val="Импортированный стиль 1"/>
    <w:qFormat/>
    <w:rsid w:val="00A7090C"/>
  </w:style>
  <w:style w:type="table" w:customStyle="1" w:styleId="TableNormal">
    <w:name w:val="Table Normal"/>
    <w:rsid w:val="00A7090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1483</Words>
  <Characters>8457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1</cp:lastModifiedBy>
  <cp:revision>21</cp:revision>
  <dcterms:created xsi:type="dcterms:W3CDTF">2026-03-28T10:45:00Z</dcterms:created>
  <dcterms:modified xsi:type="dcterms:W3CDTF">2026-04-02T19:37:00Z</dcterms:modified>
  <dc:language>ru-RU</dc:language>
</cp:coreProperties>
</file>